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республиканском конкурсе журналистов 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«На лучшее освещение вопросов качества в средствах массовой информации Республики Башкортостан»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left="-426" w:right="-766" w:firstLine="709"/>
        <w:jc w:val="center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Республиканский конкурс журналистов «На лучшее освещение вопросов качества в средствах массовой информации Республики Башкортостан» проводится в целях пропаганды вопросов качества, внедрения высокоэффективных методов обеспечения качества, конкурентоспособности и безопасности товаров и услуг. 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1.Учредители конкурса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Учредителями конкурса являются Министерство промышленности, энергетики и инноваций Республики Башкортостан, федеральное бюджетное учреждение «Государственный региональный центр стандартизации, метрологии и испытаний в Республике Башкортостан», Агентство по печати и средствам массовой информации Республики Башкортостан, Союз журналистов Республики Башкортостан. Организатором выступает ФБУ</w:t>
      </w:r>
      <w:r>
        <w:rPr>
          <w:color w:val="000000"/>
          <w:sz w:val="28"/>
          <w:szCs w:val="28"/>
        </w:rPr>
        <w:br/>
        <w:t xml:space="preserve">«ЦСМ им. А.М. </w:t>
      </w:r>
      <w:proofErr w:type="spellStart"/>
      <w:r>
        <w:rPr>
          <w:color w:val="000000"/>
          <w:sz w:val="28"/>
          <w:szCs w:val="28"/>
        </w:rPr>
        <w:t>Муратшина</w:t>
      </w:r>
      <w:proofErr w:type="spellEnd"/>
      <w:r>
        <w:rPr>
          <w:color w:val="000000"/>
          <w:sz w:val="28"/>
          <w:szCs w:val="28"/>
        </w:rPr>
        <w:t xml:space="preserve"> в Республике Башкортостан».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2. Цель и задача конкурса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конкурса является вовлечение средств массовой информации в широкое освещение вопросов качества.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конкурса – поощрение журналистов, внесших весомый вклад в пропаганду вопросов качества.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Сроки, порядок и условия проведения конкурса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Подготовку и проведение конкурса осуществляют его организатор.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 Положение о конкурсе публикуется на  официальных сайтах ФБУ «ЦСМ им. А.М. </w:t>
      </w:r>
      <w:proofErr w:type="spellStart"/>
      <w:r>
        <w:rPr>
          <w:color w:val="000000"/>
          <w:sz w:val="28"/>
          <w:szCs w:val="28"/>
        </w:rPr>
        <w:t>Муратшина</w:t>
      </w:r>
      <w:proofErr w:type="spellEnd"/>
      <w:r>
        <w:rPr>
          <w:color w:val="000000"/>
          <w:sz w:val="28"/>
          <w:szCs w:val="28"/>
        </w:rPr>
        <w:t xml:space="preserve"> в Республике Башкортостан» (</w:t>
      </w:r>
      <w:hyperlink r:id="rId4">
        <w:r>
          <w:rPr>
            <w:color w:val="0000FF"/>
            <w:sz w:val="28"/>
            <w:szCs w:val="28"/>
            <w:u w:val="single"/>
          </w:rPr>
          <w:t>www.bashtest.ru</w:t>
        </w:r>
      </w:hyperlink>
      <w:r>
        <w:rPr>
          <w:color w:val="000000"/>
          <w:sz w:val="28"/>
          <w:szCs w:val="28"/>
        </w:rPr>
        <w:t>) и Агентства по печати и средствам массовой информации Республики Башкортостан (www.pressarb.ru).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Участниками конкурса могут выступать журналисты (штатные/внештатные) редакций региональных вкладок и филиалов федеральных СМИ, республиканских, городских, районных, объединенных газет, журналов и электронных средств массовой информации.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На конкурс представляются материалы, опубликованные и размещенные в печатных и электронных СМИ в 2024 году.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3.5. Право выдвижения материалов на конкурс предоставляется редакционным коллегиям газет и журналов, руководству телерадиокомпаний, независимым журналистам. В представлении конкурсанта должны быть изложены мотивы выдвижения материалов на конкурс, краткие сведения о журналисте или редакции.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3.6. Конкурсные материалы могут быть различных жанров – статья, репортаж, интервью, очерк и т.д. на языках народов Башкортостана </w:t>
      </w:r>
      <w:r>
        <w:rPr>
          <w:color w:val="000000"/>
          <w:sz w:val="28"/>
          <w:szCs w:val="28"/>
        </w:rPr>
        <w:lastRenderedPageBreak/>
        <w:t>(обязательно с приложением перевода на русском языке). На конкурс представляются заверенные печатью редакции оригиналы или копии опубликованных материалов, фотоматериалы, аудио- и видеозаписи с указанием даты публикации (выхода в эфир), обратного адреса и телефона.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3.7. Материалы, представляемые на конкурс, не рецензируются и не возвращаются.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 Материалы с пометкой «На конкурс «На лучшее освещение вопросов качества в средствах массовой информации Республики Башкортостан»» представляются </w:t>
      </w:r>
      <w:r>
        <w:rPr>
          <w:b/>
          <w:color w:val="000000"/>
          <w:sz w:val="28"/>
          <w:szCs w:val="28"/>
        </w:rPr>
        <w:t>не позднее 25 октября 2024 года</w:t>
      </w:r>
      <w:r>
        <w:rPr>
          <w:color w:val="000000"/>
          <w:sz w:val="28"/>
          <w:szCs w:val="28"/>
        </w:rPr>
        <w:t xml:space="preserve"> в ФБУ </w:t>
      </w:r>
      <w:r>
        <w:rPr>
          <w:color w:val="000000"/>
          <w:sz w:val="28"/>
          <w:szCs w:val="28"/>
        </w:rPr>
        <w:br/>
        <w:t xml:space="preserve">«ЦСМ им. А.М. </w:t>
      </w:r>
      <w:proofErr w:type="spellStart"/>
      <w:r>
        <w:rPr>
          <w:color w:val="000000"/>
          <w:sz w:val="28"/>
          <w:szCs w:val="28"/>
        </w:rPr>
        <w:t>Муратшина</w:t>
      </w:r>
      <w:proofErr w:type="spellEnd"/>
      <w:r>
        <w:rPr>
          <w:color w:val="000000"/>
          <w:sz w:val="28"/>
          <w:szCs w:val="28"/>
        </w:rPr>
        <w:t xml:space="preserve"> в Республике Башкортостан» по адресу: г. Уфа, б. Ибрагимова, 82, к. 7-4. Почтовый адрес: 450006, Уфа, б. Ибрагимова, 55/59 (дата отправки определяется по штемпелю на конверте). Материалы принимаются также в Агентстве по печати и средствам массовой информации Республики Башкортостан по адресу: 450077, г. Уфа, ул. Кирова, 45, к. 420 и в Союзе журналистов Республики Башкортостан по адресу: 450069, г. Уфа, ул. 50 лет Октября, 13, к. 1007.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Определение победителей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Лучшие материалы определяются путем прямого голосования членов конкурсной комиссии по критериям актуальности и журналистского мастерства.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Победители определяются решением комиссии по четырем основным номинациям: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газетные и журнальные публикации;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интернет-публикации;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радиопередача;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телевизионная передача.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 Для победителей конкурса по номинации «Газетные и журнальные публикации» установлены три призовых места, по номинациям «Интернет-публикации», «Радиопередача» и «Телевизионная передача» – по одному в каждой номинации. 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 По итогам Конкурса комиссия определяет победителей в трех дополнительных (специальных) номинациях из общего числа присланных работ: 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«Лучший телевизионный проект»;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«Лучший проблемный материал»;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«Лучший проект на национальном языке».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Конкурсные материалы рассматриваются организаторами конкурса в срок до 1 ноября 2024 года.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Победители награждаются дипломами организаторов конкурса и ценными подарками.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 Коллективы, систематически и целенаправленно освещающие тему качества, при условии активного участия представителей коллективов </w:t>
      </w:r>
      <w:r>
        <w:rPr>
          <w:color w:val="000000"/>
          <w:sz w:val="28"/>
          <w:szCs w:val="28"/>
        </w:rPr>
        <w:lastRenderedPageBreak/>
        <w:t>в конкурсе, награждаются благодарственными письмами организаторов конкурса.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Оргкомитет и жюри конкурса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организационного комитета и жюри конкурса формируется из представителей учредителей конкурса (приложения 1, 2).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Финансирование конкурса</w:t>
      </w:r>
    </w:p>
    <w:p w:rsidR="000462F3" w:rsidRDefault="000462F3" w:rsidP="00046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конкурса осуществляется за счет средств ФБУ </w:t>
      </w:r>
      <w:r>
        <w:rPr>
          <w:color w:val="000000"/>
          <w:sz w:val="28"/>
          <w:szCs w:val="28"/>
        </w:rPr>
        <w:br/>
        <w:t xml:space="preserve">«ЦСМ им. А.М. </w:t>
      </w:r>
      <w:proofErr w:type="spellStart"/>
      <w:r>
        <w:rPr>
          <w:color w:val="000000"/>
          <w:sz w:val="28"/>
          <w:szCs w:val="28"/>
        </w:rPr>
        <w:t>Муратшина</w:t>
      </w:r>
      <w:proofErr w:type="spellEnd"/>
      <w:r>
        <w:rPr>
          <w:color w:val="000000"/>
          <w:sz w:val="28"/>
          <w:szCs w:val="28"/>
        </w:rPr>
        <w:t xml:space="preserve"> в Республике Башкортостан».</w:t>
      </w:r>
    </w:p>
    <w:p w:rsidR="00943D91" w:rsidRDefault="00943D91" w:rsidP="000462F3"/>
    <w:sectPr w:rsidR="0094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F3"/>
    <w:rsid w:val="000462F3"/>
    <w:rsid w:val="004017F6"/>
    <w:rsid w:val="00943D91"/>
    <w:rsid w:val="00F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57F"/>
  <w15:chartTrackingRefBased/>
  <w15:docId w15:val="{99E29A2C-2B37-4A29-90D0-20B704DF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6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h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iao17177</dc:creator>
  <cp:keywords/>
  <dc:description/>
  <cp:lastModifiedBy>iao17177</cp:lastModifiedBy>
  <cp:revision>1</cp:revision>
  <dcterms:created xsi:type="dcterms:W3CDTF">2024-10-07T12:15:00Z</dcterms:created>
  <dcterms:modified xsi:type="dcterms:W3CDTF">2024-10-07T12:16:00Z</dcterms:modified>
</cp:coreProperties>
</file>