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Перечень товаров, работ, услуг, закупка которых осуществляется у субъектов малого и среднего предпринимательства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01"/>
        <w:gridCol w:w="1701"/>
        <w:gridCol w:w="6945"/>
      </w:tblGrid>
      <w:tr>
        <w:trPr/>
        <w:tc>
          <w:tcPr>
            <w:tcW w:w="28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Наименование заказчика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ФБУ "ЦСМ им. А.М. Муратшина в Республике Башкортостан"</w:t>
            </w:r>
          </w:p>
        </w:tc>
      </w:tr>
      <w:tr>
        <w:trPr/>
        <w:tc>
          <w:tcPr>
            <w:tcW w:w="28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Адрес местонахождения заказчика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450006, Республика Башкортостан, город Уфа,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бульвар Ибрагимова, 55/59</w:t>
            </w:r>
          </w:p>
        </w:tc>
      </w:tr>
      <w:tr>
        <w:trPr/>
        <w:tc>
          <w:tcPr>
            <w:tcW w:w="28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Телефон заказчика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8(347)2761705</w:t>
            </w:r>
          </w:p>
        </w:tc>
      </w:tr>
      <w:tr>
        <w:trPr/>
        <w:tc>
          <w:tcPr>
            <w:tcW w:w="28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Электронная почта заказчика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tender@bashtest.ru</w:t>
            </w:r>
          </w:p>
        </w:tc>
      </w:tr>
      <w:tr>
        <w:trPr/>
        <w:tc>
          <w:tcPr>
            <w:tcW w:w="28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ИНН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0278002498</w:t>
            </w:r>
          </w:p>
        </w:tc>
      </w:tr>
      <w:tr>
        <w:trPr/>
        <w:tc>
          <w:tcPr>
            <w:tcW w:w="28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КПП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027801001</w:t>
            </w:r>
          </w:p>
        </w:tc>
      </w:tr>
      <w:tr>
        <w:trPr/>
        <w:tc>
          <w:tcPr>
            <w:tcW w:w="280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ОКАТО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80401000000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КодОКПД2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/>
                <w:kern w:val="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13.93.11.120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Покрытия текстильные напольные узелковые прочие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13.99.99.230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Услуги по изготовлению жалюзи из тканей по индивидуальному заказу населения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17.12.14.119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Бумага для печати прочая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20.16.57.120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Жидкости кремнийорганические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22.11.11.000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Шины и покрышки пневматические для легковых автомобилей новые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26.20.14.000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26.20.16.120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Принтеры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26.20.16.150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Сканеры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26.20.40.110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Устройства и блоки питания вычислительных машин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26.30.11.120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Средства связи, выполняющие функцию цифровых транспортных систем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26.51.31.000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Весы чувствительностью 0,05 г или выше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26.51.33.121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Штангенциркули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26.51.33.122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Штангенрейсмасы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26.51.33.141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Линейки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26.51.33.143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Угольники поверочные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26.51.33.199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Инструмент измерительный прочий, не включенный в другие группировки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26.51.43.110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Приборы цифровые электроизмерительные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26.51.43.150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Меры и приборы образцовые электрических и магнитных величин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26.51.51.110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Термометры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26.51.52.110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Приборы для измерения или контроля расхода жидкостей и газов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26.51.52.130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Приборы для измерения или контроля давления жидкостей и газов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26.51.52.190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Приборы для измерения или контроля прочих переменных характеристик жидкостей и газов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26.51.66.111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Динамометры общего назначения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26.51.66.112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Динамометры и силоизмерительные машины образцовые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26.51.66.190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26.51.66.134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Вибростенды для испытания изделий и тарировки виброизмерительных приборов и аппаратуры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26.51.70.1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Термостаты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26.51.70.190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Приборы автоматические регулирующие и контрольно-измерительные прочие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27.20.11.000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Элементы первичные и батареи первичных элементов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27.40.39.113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28.23.25.000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Части и принадлежности прочих офисных машин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28.25.12.130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Кондиционеры бытовые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28.29.31.115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Весы лабораторные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29.10.22.000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31.01.11.150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Мебель для сидения, преимущественно с металлическим каркасом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31.01.12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Мебель деревянная для офисов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32.99.11.160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Средства защиты головы и лица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33.12.18.000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33.13.11.000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42.21.22.120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Работы строительные по прокладке местных трубопроводов горячей воды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43.21.10.140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Работы по монтажу систем пожарной сигнализации и охранной сигнализации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Cs/>
                <w:kern w:val="0"/>
                <w:sz w:val="24"/>
                <w:szCs w:val="24"/>
                <w:lang w:val="ru-RU" w:eastAsia="ru-RU" w:bidi="ar-SA"/>
              </w:rPr>
              <w:t>43.21.10.170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Работы электромонтажные по прокладке телекоммуникационной проводки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43.21.10.290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Работы монтажные прочие, не включенные в другие группировки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43.22.11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Работы по монтажу водопроводных и канализационных систем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43.22.12.150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Работы по монтажу вентиляционного, холодильного оборудования или оборудования для кондиционирования воздуха в жилых зданиях, компьютерных центрах, офисах и магазинах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43.32.10.110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т.п. из любых материалов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43.39.19.190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43.91.19.110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43.99.50.130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"/>
                <w:kern w:val="0"/>
                <w:highlight w:val="none"/>
                <w:shd w:fill="auto" w:val="clear"/>
                <w:lang w:val="ru-RU" w:eastAsia="ru-RU" w:bidi="ar-SA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Работы по монтажу навесных стеновых панелей</w:t>
            </w:r>
            <w:bookmarkStart w:id="0" w:name="_GoBack"/>
            <w:bookmarkEnd w:id="0"/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71.12.12.190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Услуги по инженерно-техническому проектированию зданий прочие, не включенные в другие группировки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80.10.12.000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Услуги охраны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en-US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81.21.10.000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Услуги по общей уборке зданий</w:t>
            </w:r>
          </w:p>
        </w:tc>
      </w:tr>
      <w:tr>
        <w:trPr/>
        <w:tc>
          <w:tcPr>
            <w:tcW w:w="1101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81.29.12.000</w:t>
            </w:r>
          </w:p>
        </w:tc>
        <w:tc>
          <w:tcPr>
            <w:tcW w:w="694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kern w:val="0"/>
                <w:sz w:val="24"/>
                <w:szCs w:val="24"/>
                <w:lang w:val="ru-RU" w:eastAsia="ru-RU" w:bidi="ar-SA"/>
              </w:rPr>
              <w:t>Услуги по подметанию и уборке снега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С.А. Севницкий, директор </w:t>
        <w:tab/>
        <w:tab/>
        <w:tab/>
        <w:tab/>
        <w:t>____________</w:t>
        <w:tab/>
        <w:t>24.04.2023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(Ф.И.О., должность руководителя (уполномоченного лица) заказчика)   </w:t>
        <w:tab/>
        <w:tab/>
        <w:t xml:space="preserve"> (подпись)</w:t>
        <w:tab/>
        <w:t>(дата утверждения)</w:t>
      </w:r>
    </w:p>
    <w:sectPr>
      <w:type w:val="nextPage"/>
      <w:pgSz w:w="11906" w:h="16838"/>
      <w:pgMar w:left="1701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f3778d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e66b1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d481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C335-6242-4291-8C0E-16090912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LibreOffice/7.5.2.2$Linux_X86_64 LibreOffice_project/50$Build-2</Application>
  <AppVersion>15.0000</AppVersion>
  <Pages>5</Pages>
  <Words>563</Words>
  <Characters>4103</Characters>
  <CharactersWithSpaces>4495</CharactersWithSpaces>
  <Paragraphs>180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2023-04-20T10:15:00Z</dcterms:created>
  <dc:creator>Company</dc:creator>
  <dc:description/>
  <dc:language>ru-RU</dc:language>
  <cp:lastModifiedBy/>
  <cp:lastPrinted>2022-12-29T11:02:00Z</cp:lastPrinted>
  <dcterms:modified xsi:type="dcterms:W3CDTF">2023-04-24T17:22:33Z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